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DE" w:rsidRDefault="00A77EDE" w:rsidP="00542CC3"/>
    <w:p w:rsidR="00A77EDE" w:rsidRPr="004D57E6" w:rsidRDefault="00A77EDE" w:rsidP="00A77EDE">
      <w:pPr>
        <w:pStyle w:val="Title"/>
      </w:pPr>
      <w:r w:rsidRPr="004D57E6">
        <w:t>Discussion Questions</w:t>
      </w:r>
    </w:p>
    <w:p w:rsidR="002F48E9" w:rsidRPr="007B5C9C" w:rsidRDefault="002F48E9" w:rsidP="002F48E9">
      <w:pPr>
        <w:pStyle w:val="Heading1"/>
      </w:pPr>
      <w:r w:rsidRPr="007B5C9C">
        <w:t>Chapter 6: Police and the Rule of Law</w:t>
      </w:r>
    </w:p>
    <w:p w:rsidR="002F48E9" w:rsidRDefault="002F48E9" w:rsidP="002F48E9"/>
    <w:p w:rsidR="002F48E9" w:rsidRDefault="002F48E9" w:rsidP="002F48E9">
      <w:r>
        <w:t xml:space="preserve">1. Identify the most important </w:t>
      </w:r>
      <w:proofErr w:type="gramStart"/>
      <w:r>
        <w:t>supreme court</w:t>
      </w:r>
      <w:proofErr w:type="gramEnd"/>
      <w:r>
        <w:t xml:space="preserve"> rulings that have changed the way police interact with the public.</w:t>
      </w:r>
    </w:p>
    <w:p w:rsidR="002F48E9" w:rsidRDefault="002F48E9" w:rsidP="002F48E9"/>
    <w:p w:rsidR="002F48E9" w:rsidRDefault="002F48E9" w:rsidP="002F48E9">
      <w:r>
        <w:t>2. The authors note that technology has changed law enforcement tactics and their ability to monitor suspects’ activities and behaviors. Explain how technology has changed law enforcement.</w:t>
      </w:r>
    </w:p>
    <w:p w:rsidR="002F48E9" w:rsidRDefault="002F48E9" w:rsidP="002F48E9"/>
    <w:p w:rsidR="002F48E9" w:rsidRDefault="002F48E9" w:rsidP="002F48E9">
      <w:r>
        <w:t xml:space="preserve">3. How have suspects’ Miranda rights been weakened since the initial </w:t>
      </w:r>
      <w:proofErr w:type="gramStart"/>
      <w:r>
        <w:t>supreme court</w:t>
      </w:r>
      <w:proofErr w:type="gramEnd"/>
      <w:r>
        <w:t xml:space="preserve"> decision that established them? Explain why you agree with this trend or why you think it should be reversed.</w:t>
      </w:r>
    </w:p>
    <w:p w:rsidR="002F48E9" w:rsidRDefault="002F48E9" w:rsidP="002F48E9"/>
    <w:p w:rsidR="002F48E9" w:rsidRDefault="002F48E9" w:rsidP="002F48E9">
      <w:r>
        <w:t>4. Under what circumstances are warrantless searches allowed? Explain situations in which each rule applies</w:t>
      </w:r>
      <w:bookmarkStart w:id="0" w:name="_GoBack"/>
      <w:bookmarkEnd w:id="0"/>
      <w:r>
        <w:t xml:space="preserve"> as well as the rationale for that rule.</w:t>
      </w:r>
    </w:p>
    <w:p w:rsidR="002F48E9" w:rsidRDefault="002F48E9" w:rsidP="002F48E9"/>
    <w:p w:rsidR="00A77EDE" w:rsidRDefault="002F48E9" w:rsidP="002F48E9">
      <w:r>
        <w:t>5. What are the parameters for establishing probable cause?</w:t>
      </w:r>
    </w:p>
    <w:p w:rsidR="00542CC3" w:rsidRPr="00A77EDE" w:rsidRDefault="00542CC3" w:rsidP="00A77EDE">
      <w:pPr>
        <w:tabs>
          <w:tab w:val="left" w:pos="1950"/>
        </w:tabs>
      </w:pPr>
    </w:p>
    <w:sectPr w:rsidR="00542CC3" w:rsidRPr="00A77EDE" w:rsidSect="003E708D">
      <w:headerReference w:type="default" r:id="rId9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1A2" w:rsidRDefault="008C61A2">
      <w:r>
        <w:separator/>
      </w:r>
    </w:p>
  </w:endnote>
  <w:endnote w:type="continuationSeparator" w:id="0">
    <w:p w:rsidR="008C61A2" w:rsidRDefault="008C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1A2" w:rsidRDefault="008C61A2">
      <w:r>
        <w:separator/>
      </w:r>
    </w:p>
  </w:footnote>
  <w:footnote w:type="continuationSeparator" w:id="0">
    <w:p w:rsidR="008C61A2" w:rsidRDefault="008C6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01F" w:rsidRDefault="004762E3" w:rsidP="003E708D">
    <w:pPr>
      <w:pStyle w:val="Header"/>
      <w:jc w:val="right"/>
    </w:pPr>
    <w:r>
      <w:t>Instructor</w:t>
    </w:r>
    <w:r w:rsidR="00542CC3">
      <w:t xml:space="preserve"> </w:t>
    </w:r>
    <w:r>
      <w:t>Resource</w:t>
    </w:r>
  </w:p>
  <w:p w:rsidR="00A77EDE" w:rsidRDefault="00A77EDE" w:rsidP="00A77EDE">
    <w:pPr>
      <w:pStyle w:val="Header"/>
      <w:jc w:val="right"/>
      <w:rPr>
        <w:sz w:val="20"/>
        <w:szCs w:val="20"/>
      </w:rPr>
    </w:pPr>
    <w:proofErr w:type="spellStart"/>
    <w:r>
      <w:rPr>
        <w:sz w:val="20"/>
        <w:szCs w:val="20"/>
      </w:rPr>
      <w:t>Rennison</w:t>
    </w:r>
    <w:proofErr w:type="spellEnd"/>
    <w:r>
      <w:rPr>
        <w:sz w:val="20"/>
        <w:szCs w:val="20"/>
      </w:rPr>
      <w:t>,</w:t>
    </w:r>
    <w:r>
      <w:rPr>
        <w:i/>
        <w:sz w:val="20"/>
        <w:szCs w:val="20"/>
      </w:rPr>
      <w:t xml:space="preserve"> Introduction to Criminal Justice</w:t>
    </w:r>
    <w:r>
      <w:rPr>
        <w:sz w:val="20"/>
        <w:szCs w:val="20"/>
      </w:rPr>
      <w:t>, 2nd Edition</w:t>
    </w:r>
  </w:p>
  <w:p w:rsidR="004762E3" w:rsidRPr="004762E3" w:rsidRDefault="00A77EDE" w:rsidP="00A77EDE">
    <w:pPr>
      <w:pStyle w:val="Header"/>
      <w:jc w:val="right"/>
    </w:pPr>
    <w:r>
      <w:rPr>
        <w:sz w:val="20"/>
        <w:szCs w:val="20"/>
      </w:rPr>
      <w:t>SAGE Publishing,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93E7E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6C240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21E7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CEF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B7B2867"/>
    <w:multiLevelType w:val="hybridMultilevel"/>
    <w:tmpl w:val="65D2BF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711676"/>
    <w:multiLevelType w:val="hybridMultilevel"/>
    <w:tmpl w:val="CCBCD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91061F"/>
    <w:multiLevelType w:val="hybridMultilevel"/>
    <w:tmpl w:val="046C0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748B9"/>
    <w:multiLevelType w:val="hybridMultilevel"/>
    <w:tmpl w:val="2EC81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2095F"/>
    <w:multiLevelType w:val="hybridMultilevel"/>
    <w:tmpl w:val="BC5A3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05969"/>
    <w:multiLevelType w:val="hybridMultilevel"/>
    <w:tmpl w:val="99584C24"/>
    <w:lvl w:ilvl="0" w:tplc="07A6CAF6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D76479"/>
    <w:multiLevelType w:val="hybridMultilevel"/>
    <w:tmpl w:val="92184EDA"/>
    <w:lvl w:ilvl="0" w:tplc="0884336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A0193C"/>
    <w:multiLevelType w:val="hybridMultilevel"/>
    <w:tmpl w:val="E10AB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2"/>
    <w:rsid w:val="00024CB8"/>
    <w:rsid w:val="00033437"/>
    <w:rsid w:val="000F388C"/>
    <w:rsid w:val="00185227"/>
    <w:rsid w:val="001B761C"/>
    <w:rsid w:val="001F7343"/>
    <w:rsid w:val="00227074"/>
    <w:rsid w:val="00272B2E"/>
    <w:rsid w:val="002D0F36"/>
    <w:rsid w:val="002F48E9"/>
    <w:rsid w:val="00327683"/>
    <w:rsid w:val="00331370"/>
    <w:rsid w:val="00361935"/>
    <w:rsid w:val="00370467"/>
    <w:rsid w:val="00393EAF"/>
    <w:rsid w:val="003C4235"/>
    <w:rsid w:val="003E708D"/>
    <w:rsid w:val="003E7BF7"/>
    <w:rsid w:val="003F0E55"/>
    <w:rsid w:val="0041308D"/>
    <w:rsid w:val="004762E3"/>
    <w:rsid w:val="00486A8A"/>
    <w:rsid w:val="004B17D5"/>
    <w:rsid w:val="004C7FAF"/>
    <w:rsid w:val="00500B36"/>
    <w:rsid w:val="0053536D"/>
    <w:rsid w:val="00542CC3"/>
    <w:rsid w:val="005646CF"/>
    <w:rsid w:val="00582851"/>
    <w:rsid w:val="00593132"/>
    <w:rsid w:val="00616A17"/>
    <w:rsid w:val="006537C0"/>
    <w:rsid w:val="00661127"/>
    <w:rsid w:val="0067627F"/>
    <w:rsid w:val="006D1107"/>
    <w:rsid w:val="006E1D22"/>
    <w:rsid w:val="0072507A"/>
    <w:rsid w:val="007557A1"/>
    <w:rsid w:val="00761723"/>
    <w:rsid w:val="007B2823"/>
    <w:rsid w:val="00811EC9"/>
    <w:rsid w:val="00852986"/>
    <w:rsid w:val="00870008"/>
    <w:rsid w:val="00876836"/>
    <w:rsid w:val="008978D0"/>
    <w:rsid w:val="008B339D"/>
    <w:rsid w:val="008C4617"/>
    <w:rsid w:val="008C61A2"/>
    <w:rsid w:val="008D029E"/>
    <w:rsid w:val="008E46E0"/>
    <w:rsid w:val="00956287"/>
    <w:rsid w:val="00963D40"/>
    <w:rsid w:val="00974AA9"/>
    <w:rsid w:val="009A40A6"/>
    <w:rsid w:val="009B2FE8"/>
    <w:rsid w:val="00A059F3"/>
    <w:rsid w:val="00A1465F"/>
    <w:rsid w:val="00A44E55"/>
    <w:rsid w:val="00A77EDE"/>
    <w:rsid w:val="00A84C45"/>
    <w:rsid w:val="00AB42AC"/>
    <w:rsid w:val="00AD5452"/>
    <w:rsid w:val="00AD5E2E"/>
    <w:rsid w:val="00AF311C"/>
    <w:rsid w:val="00AF4F8B"/>
    <w:rsid w:val="00B164AA"/>
    <w:rsid w:val="00B31FED"/>
    <w:rsid w:val="00B36615"/>
    <w:rsid w:val="00B42E08"/>
    <w:rsid w:val="00B73564"/>
    <w:rsid w:val="00BB0C36"/>
    <w:rsid w:val="00C048E3"/>
    <w:rsid w:val="00C55F1A"/>
    <w:rsid w:val="00C6457F"/>
    <w:rsid w:val="00C8654C"/>
    <w:rsid w:val="00CB2339"/>
    <w:rsid w:val="00CD1179"/>
    <w:rsid w:val="00CF39F3"/>
    <w:rsid w:val="00CF5F08"/>
    <w:rsid w:val="00D33536"/>
    <w:rsid w:val="00D37AF2"/>
    <w:rsid w:val="00D46302"/>
    <w:rsid w:val="00D667AA"/>
    <w:rsid w:val="00D8701F"/>
    <w:rsid w:val="00DA246F"/>
    <w:rsid w:val="00E352E1"/>
    <w:rsid w:val="00E52712"/>
    <w:rsid w:val="00E74418"/>
    <w:rsid w:val="00EC67A7"/>
    <w:rsid w:val="00EC6AC2"/>
    <w:rsid w:val="00F4373D"/>
    <w:rsid w:val="00F54DB9"/>
    <w:rsid w:val="00F7153D"/>
    <w:rsid w:val="00F77A8F"/>
    <w:rsid w:val="00FE64DE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urgen\Desktop\College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9AC60-068A-4E4A-836C-2ADE2AEDE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College Word template</Template>
  <TotalTime>8</TotalTime>
  <Pages>1</Pages>
  <Words>119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Coastal Carolina University</Company>
  <LinksUpToDate>false</LinksUpToDate>
  <CharactersWithSpaces>767</CharactersWithSpaces>
  <SharedDoc>false</SharedDoc>
  <HLinks>
    <vt:vector size="6" baseType="variant">
      <vt:variant>
        <vt:i4>2556018</vt:i4>
      </vt:variant>
      <vt:variant>
        <vt:i4>0</vt:i4>
      </vt:variant>
      <vt:variant>
        <vt:i4>0</vt:i4>
      </vt:variant>
      <vt:variant>
        <vt:i4>5</vt:i4>
      </vt:variant>
      <vt:variant>
        <vt:lpwstr>http://www.newsweek.com/suspicions-and-spies-silicon-valley-109827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SageUser</dc:creator>
  <cp:lastModifiedBy>SageUser</cp:lastModifiedBy>
  <cp:revision>3</cp:revision>
  <dcterms:created xsi:type="dcterms:W3CDTF">2016-12-21T22:34:00Z</dcterms:created>
  <dcterms:modified xsi:type="dcterms:W3CDTF">2016-12-21T22:59:00Z</dcterms:modified>
</cp:coreProperties>
</file>